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2731" w14:textId="77777777" w:rsidR="00843FAD" w:rsidRDefault="00934BFF" w:rsidP="003B29A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B29A9">
        <w:rPr>
          <w:rFonts w:ascii="Arial" w:hAnsi="Arial" w:cs="Arial"/>
          <w:b/>
          <w:sz w:val="32"/>
          <w:szCs w:val="32"/>
          <w:lang w:val="en-US"/>
        </w:rPr>
        <w:t>CONFLICT OF INTEREST</w:t>
      </w:r>
      <w:r w:rsidRPr="00934BF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D</w:t>
      </w:r>
      <w:r w:rsidRPr="003B29A9">
        <w:rPr>
          <w:rFonts w:ascii="Arial" w:hAnsi="Arial" w:cs="Arial"/>
          <w:b/>
          <w:sz w:val="32"/>
          <w:szCs w:val="32"/>
          <w:lang w:val="en-US"/>
        </w:rPr>
        <w:t>ECLARATION</w:t>
      </w:r>
      <w:r>
        <w:rPr>
          <w:rFonts w:ascii="Arial" w:hAnsi="Arial" w:cs="Arial"/>
          <w:b/>
          <w:sz w:val="32"/>
          <w:szCs w:val="32"/>
          <w:lang w:val="en-US"/>
        </w:rPr>
        <w:t xml:space="preserve"> - COI</w:t>
      </w:r>
    </w:p>
    <w:p w14:paraId="3D987B49" w14:textId="77777777" w:rsidR="003B29A9" w:rsidRDefault="003B29A9" w:rsidP="003B29A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1DBE7C5C" w14:textId="77777777" w:rsidR="00934BFF" w:rsidRPr="00934BFF" w:rsidRDefault="00934BFF" w:rsidP="00934BFF">
      <w:pPr>
        <w:spacing w:line="240" w:lineRule="auto"/>
        <w:rPr>
          <w:rFonts w:ascii="Arial" w:hAnsi="Arial" w:cs="Arial"/>
          <w:b/>
          <w:lang w:val="en-US"/>
        </w:rPr>
      </w:pPr>
      <w:r w:rsidRPr="00934BFF">
        <w:rPr>
          <w:rFonts w:ascii="Arial" w:hAnsi="Arial" w:cs="Arial"/>
          <w:b/>
          <w:lang w:val="en-US"/>
        </w:rPr>
        <w:t>Protocol title:</w:t>
      </w:r>
    </w:p>
    <w:p w14:paraId="2FB58AEC" w14:textId="77777777" w:rsidR="00106588" w:rsidRDefault="00106588" w:rsidP="00934BFF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Protocol code:</w:t>
      </w:r>
    </w:p>
    <w:p w14:paraId="629F4DBC" w14:textId="77777777" w:rsidR="00934BFF" w:rsidRPr="00934BFF" w:rsidRDefault="00934BFF" w:rsidP="00934BFF">
      <w:pPr>
        <w:spacing w:line="240" w:lineRule="auto"/>
        <w:rPr>
          <w:rFonts w:ascii="Arial" w:hAnsi="Arial" w:cs="Arial"/>
          <w:b/>
          <w:lang w:val="en-US"/>
        </w:rPr>
      </w:pPr>
      <w:r w:rsidRPr="00934BFF">
        <w:rPr>
          <w:rFonts w:ascii="Arial" w:hAnsi="Arial" w:cs="Arial"/>
          <w:b/>
          <w:lang w:val="en-US"/>
        </w:rPr>
        <w:t>Investigator Name:</w:t>
      </w:r>
    </w:p>
    <w:p w14:paraId="14760283" w14:textId="77777777" w:rsidR="00934BFF" w:rsidRDefault="00934BFF" w:rsidP="00934BFF">
      <w:pPr>
        <w:spacing w:line="240" w:lineRule="auto"/>
        <w:rPr>
          <w:rFonts w:ascii="Arial" w:hAnsi="Arial" w:cs="Arial"/>
          <w:b/>
          <w:lang w:val="en-US"/>
        </w:rPr>
      </w:pPr>
      <w:r w:rsidRPr="00934BFF">
        <w:rPr>
          <w:rFonts w:ascii="Arial" w:hAnsi="Arial" w:cs="Arial"/>
          <w:b/>
          <w:lang w:val="en-US"/>
        </w:rPr>
        <w:t>Institution:</w:t>
      </w:r>
    </w:p>
    <w:p w14:paraId="0E4B0D92" w14:textId="77777777" w:rsidR="00106588" w:rsidRPr="00934BFF" w:rsidRDefault="00106588" w:rsidP="00934BFF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Department:</w:t>
      </w:r>
    </w:p>
    <w:tbl>
      <w:tblPr>
        <w:tblStyle w:val="Tablaconcuadrcula"/>
        <w:tblpPr w:leftFromText="141" w:rightFromText="141" w:vertAnchor="text" w:horzAnchor="margin" w:tblpY="393"/>
        <w:tblW w:w="8911" w:type="dxa"/>
        <w:tblLook w:val="04A0" w:firstRow="1" w:lastRow="0" w:firstColumn="1" w:lastColumn="0" w:noHBand="0" w:noVBand="1"/>
      </w:tblPr>
      <w:tblGrid>
        <w:gridCol w:w="3645"/>
        <w:gridCol w:w="485"/>
        <w:gridCol w:w="1106"/>
        <w:gridCol w:w="1194"/>
        <w:gridCol w:w="1225"/>
        <w:gridCol w:w="1256"/>
      </w:tblGrid>
      <w:tr w:rsidR="00B96730" w:rsidRPr="00934BFF" w14:paraId="1DF24DEA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7054536E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Interests in pharmaceutical industry</w:t>
            </w:r>
          </w:p>
        </w:tc>
        <w:tc>
          <w:tcPr>
            <w:tcW w:w="485" w:type="dxa"/>
            <w:vAlign w:val="center"/>
          </w:tcPr>
          <w:p w14:paraId="6E11A868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106" w:type="dxa"/>
            <w:vAlign w:val="center"/>
          </w:tcPr>
          <w:p w14:paraId="36768AF4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Currently</w:t>
            </w:r>
          </w:p>
        </w:tc>
        <w:tc>
          <w:tcPr>
            <w:tcW w:w="1194" w:type="dxa"/>
            <w:vAlign w:val="center"/>
          </w:tcPr>
          <w:p w14:paraId="7CBD7F24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2 years</w:t>
            </w:r>
          </w:p>
        </w:tc>
        <w:tc>
          <w:tcPr>
            <w:tcW w:w="1225" w:type="dxa"/>
            <w:vAlign w:val="center"/>
          </w:tcPr>
          <w:p w14:paraId="0CC37361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&gt;</w:t>
            </w: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 years but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</w:t>
            </w: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 years ago</w:t>
            </w:r>
          </w:p>
        </w:tc>
        <w:tc>
          <w:tcPr>
            <w:tcW w:w="1256" w:type="dxa"/>
            <w:vAlign w:val="center"/>
          </w:tcPr>
          <w:p w14:paraId="412E07E9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&gt;</w:t>
            </w: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 years ago</w:t>
            </w:r>
          </w:p>
        </w:tc>
      </w:tr>
      <w:tr w:rsidR="00C338F4" w:rsidRPr="00934BFF" w14:paraId="6B80D187" w14:textId="77777777" w:rsidTr="00B96730">
        <w:trPr>
          <w:trHeight w:val="83"/>
        </w:trPr>
        <w:tc>
          <w:tcPr>
            <w:tcW w:w="8911" w:type="dxa"/>
            <w:gridSpan w:val="6"/>
            <w:shd w:val="clear" w:color="auto" w:fill="F2F2F2" w:themeFill="background1" w:themeFillShade="F2"/>
            <w:vAlign w:val="center"/>
          </w:tcPr>
          <w:p w14:paraId="73A3BC6F" w14:textId="77777777"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Direct Interests:</w:t>
            </w:r>
          </w:p>
        </w:tc>
      </w:tr>
      <w:tr w:rsidR="00B96730" w:rsidRPr="00934BFF" w14:paraId="27534126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47F314C4" w14:textId="77777777"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1. Employment with a company</w:t>
            </w:r>
          </w:p>
        </w:tc>
        <w:tc>
          <w:tcPr>
            <w:tcW w:w="485" w:type="dxa"/>
            <w:vAlign w:val="center"/>
          </w:tcPr>
          <w:p w14:paraId="53706C42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1AF5FDA4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6A103200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0A5B1766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639D5F05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730" w:rsidRPr="00934BFF" w14:paraId="406E349C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3FF70BB9" w14:textId="77777777"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2. Consultancy for a company</w:t>
            </w:r>
          </w:p>
        </w:tc>
        <w:tc>
          <w:tcPr>
            <w:tcW w:w="485" w:type="dxa"/>
            <w:vAlign w:val="center"/>
          </w:tcPr>
          <w:p w14:paraId="03898589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4DD49DA1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70B0008D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2B1223F9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71FADFF2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730" w:rsidRPr="00934BFF" w14:paraId="1BD14CBC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5EE51B83" w14:textId="77777777"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3. Strategy advisory role for a company</w:t>
            </w:r>
          </w:p>
        </w:tc>
        <w:tc>
          <w:tcPr>
            <w:tcW w:w="485" w:type="dxa"/>
            <w:vAlign w:val="center"/>
          </w:tcPr>
          <w:p w14:paraId="165D5E70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16FCAD1B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7689A40C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196745E4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29F0F41A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730" w:rsidRPr="00934BFF" w14:paraId="53D2878A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4779801E" w14:textId="77777777"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4. Financial interests</w:t>
            </w:r>
          </w:p>
        </w:tc>
        <w:tc>
          <w:tcPr>
            <w:tcW w:w="485" w:type="dxa"/>
            <w:vAlign w:val="center"/>
          </w:tcPr>
          <w:p w14:paraId="1B34E51A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5745E6FE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2FBB823B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477FD0BF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0D781BE3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730" w:rsidRPr="00934BFF" w14:paraId="1BD70590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4EA69C30" w14:textId="77777777"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5. Ownership of a patent</w:t>
            </w:r>
          </w:p>
        </w:tc>
        <w:tc>
          <w:tcPr>
            <w:tcW w:w="485" w:type="dxa"/>
            <w:vAlign w:val="center"/>
          </w:tcPr>
          <w:p w14:paraId="68C2BC38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11BBA7EF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67262B67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3E5BF55F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68E10704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38F4" w:rsidRPr="00934BFF" w14:paraId="6502B427" w14:textId="77777777" w:rsidTr="00B96730">
        <w:trPr>
          <w:trHeight w:val="83"/>
        </w:trPr>
        <w:tc>
          <w:tcPr>
            <w:tcW w:w="8911" w:type="dxa"/>
            <w:gridSpan w:val="6"/>
            <w:shd w:val="clear" w:color="auto" w:fill="F2F2F2" w:themeFill="background1" w:themeFillShade="F2"/>
            <w:vAlign w:val="center"/>
          </w:tcPr>
          <w:p w14:paraId="22FD2860" w14:textId="77777777"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Indirect interests:</w:t>
            </w:r>
          </w:p>
        </w:tc>
      </w:tr>
      <w:tr w:rsidR="00C338F4" w:rsidRPr="00934BFF" w14:paraId="5BD68169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33C62EBC" w14:textId="77777777"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6. Principal investigator</w:t>
            </w:r>
          </w:p>
        </w:tc>
        <w:tc>
          <w:tcPr>
            <w:tcW w:w="485" w:type="dxa"/>
            <w:vAlign w:val="center"/>
          </w:tcPr>
          <w:p w14:paraId="54FBB1B8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56DDCE5D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16429C8E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147CB41A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0F160BFC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38F4" w:rsidRPr="00934BFF" w14:paraId="1B426236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4F2F8232" w14:textId="77777777"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7. Co-Investigator</w:t>
            </w:r>
          </w:p>
        </w:tc>
        <w:tc>
          <w:tcPr>
            <w:tcW w:w="485" w:type="dxa"/>
            <w:vAlign w:val="center"/>
          </w:tcPr>
          <w:p w14:paraId="6CA284F7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31D3D88A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2726F3AF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1C5F5A57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11198650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38F4" w:rsidRPr="00934BFF" w14:paraId="4E8E9E1C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5CBE7F77" w14:textId="77777777"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8. Individual’s Institution/Organization receives a grant or other funding</w:t>
            </w:r>
          </w:p>
        </w:tc>
        <w:tc>
          <w:tcPr>
            <w:tcW w:w="485" w:type="dxa"/>
            <w:vAlign w:val="center"/>
          </w:tcPr>
          <w:p w14:paraId="132CEDDF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3DAE3E3B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60963C71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7E99A12D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66C92B4A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38F4" w:rsidRPr="00934BFF" w14:paraId="133DBFD2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5054650C" w14:textId="77777777"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9. Medical Courses</w:t>
            </w:r>
          </w:p>
        </w:tc>
        <w:tc>
          <w:tcPr>
            <w:tcW w:w="485" w:type="dxa"/>
            <w:vAlign w:val="center"/>
          </w:tcPr>
          <w:p w14:paraId="50B56522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59F5B925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42CC9A95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3E530D50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13327EF9" w14:textId="77777777"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1662" w:rsidRPr="00934BFF" w14:paraId="3C9CB54A" w14:textId="77777777" w:rsidTr="008F1662">
        <w:trPr>
          <w:trHeight w:val="83"/>
        </w:trPr>
        <w:tc>
          <w:tcPr>
            <w:tcW w:w="8911" w:type="dxa"/>
            <w:gridSpan w:val="6"/>
            <w:shd w:val="clear" w:color="auto" w:fill="F2F2F2" w:themeFill="background1" w:themeFillShade="F2"/>
            <w:vAlign w:val="center"/>
          </w:tcPr>
          <w:p w14:paraId="42F498F5" w14:textId="77777777" w:rsidR="008F1662" w:rsidRPr="00934BFF" w:rsidRDefault="008F1662" w:rsidP="008F16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Others: </w:t>
            </w:r>
          </w:p>
        </w:tc>
      </w:tr>
      <w:tr w:rsidR="008F1662" w:rsidRPr="00934BFF" w14:paraId="31CC0232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62E399E5" w14:textId="77777777" w:rsidR="008F1662" w:rsidRDefault="008F1662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vAlign w:val="center"/>
          </w:tcPr>
          <w:p w14:paraId="5093C101" w14:textId="77777777"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4F6022E5" w14:textId="77777777"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36279BBC" w14:textId="77777777"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288E4E65" w14:textId="77777777"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76623D06" w14:textId="77777777"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1662" w:rsidRPr="00934BFF" w14:paraId="38FC3ADF" w14:textId="77777777" w:rsidTr="008F1662">
        <w:trPr>
          <w:trHeight w:val="83"/>
        </w:trPr>
        <w:tc>
          <w:tcPr>
            <w:tcW w:w="3645" w:type="dxa"/>
            <w:vAlign w:val="center"/>
          </w:tcPr>
          <w:p w14:paraId="7A7D0B1B" w14:textId="77777777" w:rsidR="008F1662" w:rsidRDefault="008F1662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vAlign w:val="center"/>
          </w:tcPr>
          <w:p w14:paraId="2A200DEF" w14:textId="77777777"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2AC35EDF" w14:textId="77777777"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241B4AB5" w14:textId="77777777"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460DD659" w14:textId="77777777"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1BE4F0F2" w14:textId="77777777"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F6B5760" w14:textId="77777777" w:rsidR="00106588" w:rsidRDefault="00106588" w:rsidP="003B29A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1403D9F7" w14:textId="77777777" w:rsidR="00106588" w:rsidRPr="00106588" w:rsidRDefault="00106588" w:rsidP="00106588">
      <w:pPr>
        <w:spacing w:line="240" w:lineRule="auto"/>
        <w:rPr>
          <w:rFonts w:ascii="Arial" w:hAnsi="Arial" w:cs="Arial"/>
          <w:b/>
          <w:lang w:val="en-US"/>
        </w:rPr>
      </w:pPr>
    </w:p>
    <w:p w14:paraId="72CD9545" w14:textId="77777777" w:rsidR="00106588" w:rsidRDefault="00106588" w:rsidP="00106588">
      <w:pPr>
        <w:spacing w:line="240" w:lineRule="auto"/>
        <w:rPr>
          <w:rFonts w:ascii="Arial" w:hAnsi="Arial" w:cs="Arial"/>
          <w:b/>
          <w:lang w:val="en-US"/>
        </w:rPr>
      </w:pPr>
    </w:p>
    <w:p w14:paraId="53E46F47" w14:textId="77777777" w:rsidR="00106588" w:rsidRPr="00106588" w:rsidRDefault="00106588" w:rsidP="00106588">
      <w:pPr>
        <w:spacing w:line="240" w:lineRule="auto"/>
        <w:rPr>
          <w:rFonts w:ascii="Arial" w:hAnsi="Arial" w:cs="Arial"/>
          <w:b/>
          <w:lang w:val="en-US"/>
        </w:rPr>
      </w:pPr>
      <w:r w:rsidRPr="00106588">
        <w:rPr>
          <w:rFonts w:ascii="Arial" w:hAnsi="Arial" w:cs="Arial"/>
          <w:b/>
          <w:lang w:val="en-US"/>
        </w:rPr>
        <w:t>Date:</w:t>
      </w:r>
    </w:p>
    <w:p w14:paraId="7D8DD054" w14:textId="77777777" w:rsidR="00106588" w:rsidRDefault="00106588" w:rsidP="00106588">
      <w:pPr>
        <w:spacing w:line="240" w:lineRule="auto"/>
        <w:rPr>
          <w:rFonts w:ascii="Arial" w:hAnsi="Arial" w:cs="Arial"/>
          <w:b/>
          <w:lang w:val="en-US"/>
        </w:rPr>
      </w:pPr>
    </w:p>
    <w:p w14:paraId="447E290A" w14:textId="77777777" w:rsidR="00106588" w:rsidRPr="003B29A9" w:rsidRDefault="00106588" w:rsidP="00106588">
      <w:pPr>
        <w:spacing w:line="240" w:lineRule="auto"/>
        <w:rPr>
          <w:rFonts w:ascii="Arial" w:hAnsi="Arial" w:cs="Arial"/>
          <w:b/>
          <w:lang w:val="en-US"/>
        </w:rPr>
      </w:pPr>
      <w:r w:rsidRPr="00106588">
        <w:rPr>
          <w:rFonts w:ascii="Arial" w:hAnsi="Arial" w:cs="Arial"/>
          <w:b/>
          <w:lang w:val="en-US"/>
        </w:rPr>
        <w:t>Signature:</w:t>
      </w:r>
    </w:p>
    <w:sectPr w:rsidR="00106588" w:rsidRPr="003B29A9" w:rsidSect="0017405E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A9"/>
    <w:rsid w:val="00106588"/>
    <w:rsid w:val="0017405E"/>
    <w:rsid w:val="003B29A9"/>
    <w:rsid w:val="00843FAD"/>
    <w:rsid w:val="008F1662"/>
    <w:rsid w:val="00934BFF"/>
    <w:rsid w:val="00B96730"/>
    <w:rsid w:val="00C338F4"/>
    <w:rsid w:val="00D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5DB3"/>
  <w15:chartTrackingRefBased/>
  <w15:docId w15:val="{99BFC5AE-0E25-453C-8F70-6FDDA068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IMIM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Llop Julià, Cristina</dc:creator>
  <cp:keywords/>
  <dc:description/>
  <cp:lastModifiedBy>Llop Julià, Cristina</cp:lastModifiedBy>
  <cp:revision>6</cp:revision>
  <dcterms:created xsi:type="dcterms:W3CDTF">2019-12-11T17:49:00Z</dcterms:created>
  <dcterms:modified xsi:type="dcterms:W3CDTF">2020-12-28T21:02:00Z</dcterms:modified>
</cp:coreProperties>
</file>